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818" w:rsidRPr="00170818" w:rsidRDefault="00170818" w:rsidP="00170818">
      <w:pPr>
        <w:spacing w:after="0" w:line="240" w:lineRule="auto"/>
        <w:ind w:left="3261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170818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        </w:t>
      </w:r>
    </w:p>
    <w:p w:rsidR="00170818" w:rsidRPr="00170818" w:rsidRDefault="00170818" w:rsidP="00170818">
      <w:pPr>
        <w:tabs>
          <w:tab w:val="left" w:pos="360"/>
        </w:tabs>
        <w:spacing w:after="0" w:line="240" w:lineRule="auto"/>
        <w:jc w:val="right"/>
        <w:rPr>
          <w:rFonts w:ascii="Tahoma" w:eastAsia="Times New Roman" w:hAnsi="Tahoma" w:cs="Tahoma"/>
          <w:b/>
          <w:iCs/>
          <w:sz w:val="24"/>
          <w:szCs w:val="24"/>
          <w:lang w:eastAsia="ru-RU"/>
        </w:rPr>
      </w:pPr>
    </w:p>
    <w:p w:rsidR="00170818" w:rsidRPr="00170818" w:rsidRDefault="00170818" w:rsidP="00170818">
      <w:pPr>
        <w:spacing w:after="0" w:line="240" w:lineRule="auto"/>
        <w:jc w:val="center"/>
        <w:rPr>
          <w:rFonts w:ascii="Tahoma" w:eastAsia="Times New Roman" w:hAnsi="Tahoma" w:cs="Tahoma"/>
          <w:b/>
          <w:iCs/>
          <w:sz w:val="24"/>
          <w:szCs w:val="24"/>
          <w:lang w:eastAsia="ru-RU"/>
        </w:rPr>
      </w:pPr>
      <w:r w:rsidRPr="00170818">
        <w:rPr>
          <w:rFonts w:ascii="Tahoma" w:eastAsia="Times New Roman" w:hAnsi="Tahoma" w:cs="Tahoma"/>
          <w:b/>
          <w:iCs/>
          <w:sz w:val="24"/>
          <w:szCs w:val="24"/>
          <w:lang w:eastAsia="ru-RU"/>
        </w:rPr>
        <w:t>Коммерческое предложение</w:t>
      </w:r>
    </w:p>
    <w:p w:rsidR="00170818" w:rsidRPr="00170818" w:rsidRDefault="00170818" w:rsidP="00170818">
      <w:pPr>
        <w:spacing w:after="0" w:line="240" w:lineRule="auto"/>
        <w:jc w:val="center"/>
        <w:rPr>
          <w:rFonts w:ascii="Tahoma" w:eastAsia="Times New Roman" w:hAnsi="Tahoma" w:cs="Tahoma"/>
          <w:iCs/>
          <w:szCs w:val="24"/>
          <w:lang w:eastAsia="ru-RU"/>
        </w:rPr>
      </w:pPr>
    </w:p>
    <w:tbl>
      <w:tblPr>
        <w:tblW w:w="9180" w:type="dxa"/>
        <w:tblLook w:val="00A0" w:firstRow="1" w:lastRow="0" w:firstColumn="1" w:lastColumn="0" w:noHBand="0" w:noVBand="0"/>
      </w:tblPr>
      <w:tblGrid>
        <w:gridCol w:w="3051"/>
        <w:gridCol w:w="1310"/>
        <w:gridCol w:w="4819"/>
      </w:tblGrid>
      <w:tr w:rsidR="00170818" w:rsidRPr="00170818" w:rsidTr="00D172B7">
        <w:tc>
          <w:tcPr>
            <w:tcW w:w="3051" w:type="dxa"/>
          </w:tcPr>
          <w:p w:rsidR="00170818" w:rsidRPr="00170818" w:rsidRDefault="00170818" w:rsidP="00170818">
            <w:pPr>
              <w:spacing w:after="0" w:line="240" w:lineRule="auto"/>
              <w:jc w:val="both"/>
              <w:outlineLvl w:val="4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</w:tcPr>
          <w:p w:rsidR="00170818" w:rsidRPr="00170818" w:rsidRDefault="00170818" w:rsidP="00170818">
            <w:pPr>
              <w:spacing w:after="0" w:line="240" w:lineRule="auto"/>
              <w:jc w:val="both"/>
              <w:outlineLvl w:val="4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170818" w:rsidRPr="00170818" w:rsidRDefault="00170818" w:rsidP="00170818">
            <w:pPr>
              <w:tabs>
                <w:tab w:val="left" w:pos="4170"/>
              </w:tabs>
              <w:spacing w:after="0" w:line="240" w:lineRule="auto"/>
              <w:ind w:left="99"/>
              <w:outlineLvl w:val="4"/>
              <w:rPr>
                <w:rFonts w:ascii="Tahoma" w:eastAsia="Times New Roman" w:hAnsi="Tahoma" w:cs="Tahoma"/>
                <w:iCs/>
                <w:sz w:val="24"/>
                <w:szCs w:val="24"/>
                <w:lang w:eastAsia="ru-RU"/>
              </w:rPr>
            </w:pPr>
            <w:r w:rsidRPr="00170818">
              <w:rPr>
                <w:rFonts w:ascii="Tahoma" w:eastAsia="Times New Roman" w:hAnsi="Tahoma" w:cs="Tahoma"/>
                <w:iCs/>
                <w:sz w:val="24"/>
                <w:szCs w:val="24"/>
                <w:lang w:eastAsia="ru-RU"/>
              </w:rPr>
              <w:t>Председателю Тендерной комиссии</w:t>
            </w:r>
          </w:p>
          <w:p w:rsidR="00170818" w:rsidRPr="00170818" w:rsidRDefault="00227C3C" w:rsidP="00170818">
            <w:pPr>
              <w:tabs>
                <w:tab w:val="left" w:pos="4170"/>
              </w:tabs>
              <w:spacing w:after="0" w:line="240" w:lineRule="auto"/>
              <w:ind w:left="99"/>
              <w:outlineLvl w:val="4"/>
              <w:rPr>
                <w:rFonts w:ascii="Tahoma" w:eastAsia="Times New Roman" w:hAnsi="Tahoma" w:cs="Tahoma"/>
                <w:iCs/>
                <w:sz w:val="24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iCs/>
                <w:sz w:val="24"/>
                <w:szCs w:val="24"/>
                <w:lang w:eastAsia="ru-RU"/>
              </w:rPr>
              <w:t>Генеральному директору</w:t>
            </w:r>
            <w:r w:rsidR="00170818" w:rsidRPr="00170818">
              <w:rPr>
                <w:rFonts w:ascii="Tahoma" w:eastAsia="Times New Roman" w:hAnsi="Tahoma" w:cs="Tahoma"/>
                <w:iCs/>
                <w:sz w:val="24"/>
                <w:szCs w:val="24"/>
                <w:lang w:eastAsia="ru-RU"/>
              </w:rPr>
              <w:t xml:space="preserve"> </w:t>
            </w:r>
          </w:p>
          <w:p w:rsidR="00170818" w:rsidRPr="00170818" w:rsidRDefault="00170818" w:rsidP="00170818">
            <w:pPr>
              <w:tabs>
                <w:tab w:val="left" w:pos="4170"/>
              </w:tabs>
              <w:spacing w:after="0" w:line="240" w:lineRule="auto"/>
              <w:ind w:firstLine="99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  <w:r w:rsidRPr="00170818"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  <w:t>ООО «Спортивный клуб «Норильск»</w:t>
            </w:r>
          </w:p>
          <w:p w:rsidR="00170818" w:rsidRPr="00170818" w:rsidRDefault="007B758C" w:rsidP="00170818">
            <w:pPr>
              <w:tabs>
                <w:tab w:val="left" w:pos="4170"/>
              </w:tabs>
              <w:spacing w:after="0" w:line="240" w:lineRule="auto"/>
              <w:ind w:left="277" w:hanging="178"/>
              <w:outlineLvl w:val="4"/>
              <w:rPr>
                <w:rFonts w:ascii="Tahoma" w:eastAsia="Times New Roman" w:hAnsi="Tahoma" w:cs="Tahoma"/>
                <w:iCs/>
                <w:sz w:val="24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iCs/>
                <w:sz w:val="24"/>
                <w:szCs w:val="24"/>
                <w:lang w:eastAsia="ru-RU"/>
              </w:rPr>
              <w:t>М.А. Демьянову</w:t>
            </w:r>
          </w:p>
        </w:tc>
      </w:tr>
    </w:tbl>
    <w:p w:rsidR="00170818" w:rsidRPr="00170818" w:rsidRDefault="00170818" w:rsidP="00170818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170818" w:rsidRPr="00D340DC" w:rsidRDefault="00170818" w:rsidP="00170818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170818">
        <w:rPr>
          <w:rFonts w:ascii="Tahoma" w:eastAsia="Times New Roman" w:hAnsi="Tahoma" w:cs="Tahoma"/>
          <w:sz w:val="24"/>
          <w:szCs w:val="24"/>
          <w:lang w:eastAsia="ru-RU"/>
        </w:rPr>
        <w:tab/>
      </w:r>
      <w:r w:rsidRPr="00D340DC">
        <w:rPr>
          <w:rFonts w:ascii="Tahoma" w:eastAsia="Times New Roman" w:hAnsi="Tahoma" w:cs="Tahoma"/>
          <w:i/>
          <w:iCs/>
          <w:sz w:val="24"/>
          <w:szCs w:val="24"/>
          <w:u w:val="single"/>
          <w:lang w:eastAsia="ru-RU"/>
        </w:rPr>
        <w:t xml:space="preserve">________________ </w:t>
      </w:r>
      <w:r w:rsidRPr="00D340DC">
        <w:rPr>
          <w:rFonts w:ascii="Tahoma" w:eastAsia="Times New Roman" w:hAnsi="Tahoma" w:cs="Tahoma"/>
          <w:sz w:val="24"/>
          <w:szCs w:val="24"/>
          <w:lang w:eastAsia="ru-RU"/>
        </w:rPr>
        <w:t>подтверждает поставку по следующему предмету закупки</w:t>
      </w:r>
    </w:p>
    <w:p w:rsidR="00170818" w:rsidRPr="00D340DC" w:rsidRDefault="005E564F" w:rsidP="00170818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>№ 170598</w:t>
      </w:r>
    </w:p>
    <w:p w:rsidR="00170818" w:rsidRPr="00D340DC" w:rsidRDefault="00170818" w:rsidP="00170818">
      <w:pPr>
        <w:spacing w:after="0" w:line="240" w:lineRule="auto"/>
        <w:ind w:right="288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D340DC">
        <w:rPr>
          <w:rFonts w:ascii="Tahoma" w:eastAsia="Times New Roman" w:hAnsi="Tahoma" w:cs="Tahoma"/>
          <w:sz w:val="24"/>
          <w:szCs w:val="24"/>
          <w:lang w:eastAsia="ru-RU"/>
        </w:rPr>
        <w:t>Наименование: «</w:t>
      </w:r>
      <w:r w:rsidR="005E564F" w:rsidRPr="005E564F">
        <w:rPr>
          <w:rFonts w:ascii="Tahoma" w:hAnsi="Tahoma" w:cs="Tahoma"/>
          <w:sz w:val="24"/>
          <w:szCs w:val="24"/>
        </w:rPr>
        <w:t>Поставка твердой экипировки для полевых игр</w:t>
      </w:r>
      <w:r w:rsidR="005E564F">
        <w:rPr>
          <w:rFonts w:ascii="Tahoma" w:hAnsi="Tahoma" w:cs="Tahoma"/>
          <w:sz w:val="24"/>
          <w:szCs w:val="24"/>
        </w:rPr>
        <w:t>оков Хоккейного клуба «</w:t>
      </w:r>
      <w:bookmarkStart w:id="0" w:name="_GoBack"/>
      <w:bookmarkEnd w:id="0"/>
      <w:r w:rsidR="005E564F">
        <w:rPr>
          <w:rFonts w:ascii="Tahoma" w:hAnsi="Tahoma" w:cs="Tahoma"/>
          <w:sz w:val="24"/>
          <w:szCs w:val="24"/>
        </w:rPr>
        <w:t>Норильск»</w:t>
      </w:r>
    </w:p>
    <w:p w:rsidR="00170818" w:rsidRPr="00170818" w:rsidRDefault="00170818" w:rsidP="00170818">
      <w:pPr>
        <w:spacing w:after="0" w:line="240" w:lineRule="auto"/>
        <w:jc w:val="both"/>
        <w:rPr>
          <w:rFonts w:ascii="Tahoma" w:eastAsia="Times New Roman" w:hAnsi="Tahoma" w:cs="Tahoma"/>
          <w:szCs w:val="24"/>
          <w:lang w:eastAsia="ru-RU"/>
        </w:rPr>
      </w:pPr>
    </w:p>
    <w:tbl>
      <w:tblPr>
        <w:tblW w:w="9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8"/>
        <w:gridCol w:w="2880"/>
        <w:gridCol w:w="3114"/>
      </w:tblGrid>
      <w:tr w:rsidR="00170818" w:rsidRPr="00170818" w:rsidTr="00D172B7">
        <w:trPr>
          <w:cantSplit/>
          <w:jc w:val="center"/>
        </w:trPr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818" w:rsidRPr="00170818" w:rsidRDefault="00170818" w:rsidP="00170818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lang w:eastAsia="ru-RU"/>
              </w:rPr>
            </w:pPr>
            <w:r w:rsidRPr="00170818">
              <w:rPr>
                <w:rFonts w:ascii="Tahoma" w:eastAsia="Times New Roman" w:hAnsi="Tahoma" w:cs="Tahoma"/>
                <w:bCs/>
                <w:lang w:eastAsia="ru-RU"/>
              </w:rPr>
              <w:t>Данные значения берутся из лота</w:t>
            </w:r>
          </w:p>
        </w:tc>
        <w:tc>
          <w:tcPr>
            <w:tcW w:w="5994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  <w:vAlign w:val="center"/>
          </w:tcPr>
          <w:p w:rsidR="00170818" w:rsidRPr="00170818" w:rsidRDefault="00E976E0" w:rsidP="001708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>
              <w:rPr>
                <w:rFonts w:ascii="Tahoma" w:eastAsia="Times New Roman" w:hAnsi="Tahoma" w:cs="Tahoma"/>
                <w:b/>
                <w:lang w:eastAsia="ru-RU"/>
              </w:rPr>
              <w:t>Коммерческое предложение</w:t>
            </w:r>
          </w:p>
        </w:tc>
      </w:tr>
      <w:tr w:rsidR="00170818" w:rsidRPr="00170818" w:rsidTr="00D172B7">
        <w:trPr>
          <w:cantSplit/>
          <w:jc w:val="center"/>
        </w:trPr>
        <w:tc>
          <w:tcPr>
            <w:tcW w:w="3608" w:type="dxa"/>
            <w:tcBorders>
              <w:top w:val="single" w:sz="4" w:space="0" w:color="auto"/>
            </w:tcBorders>
            <w:vAlign w:val="center"/>
          </w:tcPr>
          <w:p w:rsidR="00170818" w:rsidRPr="00170818" w:rsidRDefault="00170818" w:rsidP="00170818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170818">
              <w:rPr>
                <w:rFonts w:ascii="Tahoma" w:eastAsia="Times New Roman" w:hAnsi="Tahoma" w:cs="Tahoma"/>
                <w:lang w:eastAsia="ru-RU"/>
              </w:rPr>
              <w:t>Предельная стоимость</w:t>
            </w:r>
            <w:r w:rsidR="00D340DC">
              <w:rPr>
                <w:rFonts w:ascii="Tahoma" w:eastAsia="Times New Roman" w:hAnsi="Tahoma" w:cs="Tahoma"/>
                <w:lang w:eastAsia="ru-RU"/>
              </w:rPr>
              <w:t>*</w:t>
            </w:r>
            <w:r w:rsidRPr="00170818">
              <w:rPr>
                <w:rFonts w:ascii="Tahoma" w:eastAsia="Times New Roman" w:hAnsi="Tahoma" w:cs="Tahoma"/>
                <w:lang w:eastAsia="ru-RU"/>
              </w:rPr>
              <w:t xml:space="preserve"> лота, руб. в текущих ценах без учета НДС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  <w:vAlign w:val="center"/>
          </w:tcPr>
          <w:p w:rsidR="00170818" w:rsidRPr="00170818" w:rsidRDefault="00170818" w:rsidP="00170818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170818">
              <w:rPr>
                <w:rFonts w:ascii="Tahoma" w:eastAsia="Times New Roman" w:hAnsi="Tahoma" w:cs="Tahoma"/>
                <w:lang w:eastAsia="ru-RU"/>
              </w:rPr>
              <w:t>Понижающий коэффициент к предельной стоимости лота</w:t>
            </w:r>
          </w:p>
        </w:tc>
        <w:tc>
          <w:tcPr>
            <w:tcW w:w="31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  <w:vAlign w:val="center"/>
          </w:tcPr>
          <w:p w:rsidR="00170818" w:rsidRPr="00170818" w:rsidRDefault="00170818" w:rsidP="00170818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</w:p>
          <w:p w:rsidR="00170818" w:rsidRPr="00170818" w:rsidRDefault="00170818" w:rsidP="00170818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170818">
              <w:rPr>
                <w:rFonts w:ascii="Tahoma" w:eastAsia="Times New Roman" w:hAnsi="Tahoma" w:cs="Tahoma"/>
                <w:lang w:eastAsia="ru-RU"/>
              </w:rPr>
              <w:t>Предлагаемая стоимость лота, руб. в текущих ценах без учета НДС</w:t>
            </w:r>
          </w:p>
          <w:p w:rsidR="00170818" w:rsidRPr="00170818" w:rsidRDefault="00170818" w:rsidP="00170818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170818" w:rsidRPr="00170818" w:rsidTr="00D172B7">
        <w:trPr>
          <w:cantSplit/>
          <w:jc w:val="center"/>
        </w:trPr>
        <w:tc>
          <w:tcPr>
            <w:tcW w:w="3608" w:type="dxa"/>
            <w:vAlign w:val="center"/>
          </w:tcPr>
          <w:p w:rsidR="00170818" w:rsidRPr="00170818" w:rsidRDefault="00170818" w:rsidP="00170818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170818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  <w:vAlign w:val="center"/>
          </w:tcPr>
          <w:p w:rsidR="00170818" w:rsidRPr="00170818" w:rsidRDefault="00170818" w:rsidP="00170818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170818">
              <w:rPr>
                <w:rFonts w:ascii="Tahoma" w:eastAsia="Times New Roman" w:hAnsi="Tahoma" w:cs="Tahoma"/>
                <w:lang w:eastAsia="ru-RU"/>
              </w:rPr>
              <w:t>2</w:t>
            </w:r>
          </w:p>
        </w:tc>
        <w:tc>
          <w:tcPr>
            <w:tcW w:w="31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  <w:vAlign w:val="center"/>
          </w:tcPr>
          <w:p w:rsidR="00170818" w:rsidRPr="00170818" w:rsidRDefault="00170818" w:rsidP="00170818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170818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</w:tr>
      <w:tr w:rsidR="00170818" w:rsidRPr="00170818" w:rsidTr="00D172B7">
        <w:trPr>
          <w:jc w:val="center"/>
        </w:trPr>
        <w:tc>
          <w:tcPr>
            <w:tcW w:w="3608" w:type="dxa"/>
            <w:vAlign w:val="center"/>
          </w:tcPr>
          <w:p w:rsidR="00170818" w:rsidRPr="00170818" w:rsidRDefault="00D340DC" w:rsidP="00170818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lang w:eastAsia="ru-RU"/>
              </w:rPr>
              <w:t>15 000 000,00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170818" w:rsidRPr="00170818" w:rsidRDefault="00170818" w:rsidP="001708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lang w:eastAsia="ru-RU"/>
              </w:rPr>
            </w:pPr>
            <w:r w:rsidRPr="00170818">
              <w:rPr>
                <w:rFonts w:ascii="Tahoma" w:eastAsia="Times New Roman" w:hAnsi="Tahoma" w:cs="Tahoma"/>
                <w:b/>
                <w:i/>
                <w:lang w:eastAsia="ru-RU"/>
              </w:rPr>
              <w:t>-</w:t>
            </w:r>
          </w:p>
        </w:tc>
        <w:tc>
          <w:tcPr>
            <w:tcW w:w="31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170818" w:rsidRPr="00170818" w:rsidRDefault="00170818" w:rsidP="00170818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</w:p>
        </w:tc>
      </w:tr>
    </w:tbl>
    <w:p w:rsidR="00170818" w:rsidRPr="00170818" w:rsidRDefault="00170818" w:rsidP="00170818">
      <w:pPr>
        <w:spacing w:after="0" w:line="240" w:lineRule="auto"/>
        <w:jc w:val="both"/>
        <w:rPr>
          <w:rFonts w:ascii="Tahoma" w:eastAsia="Times New Roman" w:hAnsi="Tahoma" w:cs="Tahoma"/>
          <w:i/>
          <w:sz w:val="24"/>
          <w:szCs w:val="24"/>
          <w:lang w:eastAsia="ru-RU"/>
        </w:rPr>
      </w:pPr>
    </w:p>
    <w:p w:rsidR="00D340DC" w:rsidRDefault="00D340DC" w:rsidP="00D340DC">
      <w:pPr>
        <w:spacing w:after="0" w:line="240" w:lineRule="auto"/>
        <w:jc w:val="both"/>
        <w:rPr>
          <w:rFonts w:ascii="Tahoma" w:eastAsia="Times New Roman" w:hAnsi="Tahoma" w:cs="Tahoma"/>
          <w:i/>
          <w:szCs w:val="24"/>
          <w:lang w:eastAsia="ru-RU"/>
        </w:rPr>
      </w:pPr>
      <w:r>
        <w:rPr>
          <w:rFonts w:ascii="Tahoma" w:eastAsia="Times New Roman" w:hAnsi="Tahoma" w:cs="Tahoma"/>
          <w:i/>
          <w:szCs w:val="24"/>
          <w:lang w:eastAsia="ru-RU"/>
        </w:rPr>
        <w:t>*</w:t>
      </w:r>
      <w:r w:rsidRPr="00D340DC">
        <w:rPr>
          <w:rFonts w:ascii="Tahoma" w:eastAsia="Times New Roman" w:hAnsi="Tahoma" w:cs="Tahoma"/>
          <w:i/>
          <w:szCs w:val="24"/>
          <w:lang w:eastAsia="ru-RU"/>
        </w:rPr>
        <w:t xml:space="preserve">Общая стоимость коммерческого предложения является лимитом контракта на весь срок действия договора поставки. </w:t>
      </w:r>
    </w:p>
    <w:p w:rsidR="00D340DC" w:rsidRPr="00D340DC" w:rsidRDefault="00D340DC" w:rsidP="00D340DC">
      <w:pPr>
        <w:spacing w:after="0" w:line="240" w:lineRule="auto"/>
        <w:jc w:val="both"/>
        <w:rPr>
          <w:rFonts w:ascii="Tahoma" w:eastAsia="Times New Roman" w:hAnsi="Tahoma" w:cs="Tahoma"/>
          <w:i/>
          <w:szCs w:val="24"/>
          <w:lang w:eastAsia="ru-RU"/>
        </w:rPr>
      </w:pPr>
    </w:p>
    <w:p w:rsidR="00D340DC" w:rsidRPr="00D340DC" w:rsidRDefault="00D340DC" w:rsidP="00D340DC">
      <w:pPr>
        <w:spacing w:after="0" w:line="240" w:lineRule="auto"/>
        <w:jc w:val="both"/>
        <w:rPr>
          <w:rFonts w:ascii="Tahoma" w:eastAsia="Times New Roman" w:hAnsi="Tahoma" w:cs="Tahoma"/>
          <w:i/>
          <w:szCs w:val="24"/>
          <w:lang w:eastAsia="ru-RU"/>
        </w:rPr>
      </w:pPr>
      <w:r>
        <w:rPr>
          <w:rFonts w:ascii="Tahoma" w:eastAsia="Times New Roman" w:hAnsi="Tahoma" w:cs="Tahoma"/>
          <w:i/>
          <w:szCs w:val="24"/>
          <w:lang w:eastAsia="ru-RU"/>
        </w:rPr>
        <w:t>-</w:t>
      </w:r>
      <w:r w:rsidRPr="00D340DC">
        <w:rPr>
          <w:rFonts w:ascii="Tahoma" w:eastAsia="Times New Roman" w:hAnsi="Tahoma" w:cs="Tahoma"/>
          <w:i/>
          <w:szCs w:val="24"/>
          <w:lang w:eastAsia="ru-RU"/>
        </w:rPr>
        <w:t>Цена за единицу товара фиксируется согласно приложению к коммерческому предложению (Прайс к КП)</w:t>
      </w:r>
    </w:p>
    <w:p w:rsidR="00D340DC" w:rsidRPr="00170818" w:rsidRDefault="00D340DC" w:rsidP="00170818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170818" w:rsidRPr="00170818" w:rsidRDefault="00170818" w:rsidP="00170818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C075C2" w:rsidRDefault="00170818" w:rsidP="00170818">
      <w:r w:rsidRPr="00170818">
        <w:rPr>
          <w:rFonts w:ascii="Tahoma" w:eastAsia="Times New Roman" w:hAnsi="Tahoma" w:cs="Tahoma"/>
          <w:sz w:val="24"/>
          <w:szCs w:val="24"/>
          <w:lang w:eastAsia="ru-RU"/>
        </w:rPr>
        <w:t xml:space="preserve">Руководитель                              подпись/печать               </w:t>
      </w:r>
    </w:p>
    <w:sectPr w:rsidR="00C075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B3B"/>
    <w:rsid w:val="00170818"/>
    <w:rsid w:val="00227C3C"/>
    <w:rsid w:val="005E564F"/>
    <w:rsid w:val="007B758C"/>
    <w:rsid w:val="008E5B3B"/>
    <w:rsid w:val="0091467C"/>
    <w:rsid w:val="00C075C2"/>
    <w:rsid w:val="00D340DC"/>
    <w:rsid w:val="00E502D5"/>
    <w:rsid w:val="00E9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65858"/>
  <w15:chartTrackingRefBased/>
  <w15:docId w15:val="{AF32E739-C339-40DE-AA6A-B3F18E025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129</Words>
  <Characters>736</Characters>
  <Application>Microsoft Office Word</Application>
  <DocSecurity>0</DocSecurity>
  <Lines>6</Lines>
  <Paragraphs>1</Paragraphs>
  <ScaleCrop>false</ScaleCrop>
  <Company>НорНикель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Застрожнова Марина Владимировна</dc:creator>
  <cp:keywords/>
  <dc:description/>
  <cp:lastModifiedBy>Застрожнова Марина Владимировна</cp:lastModifiedBy>
  <cp:revision>9</cp:revision>
  <dcterms:created xsi:type="dcterms:W3CDTF">2026-04-03T07:34:00Z</dcterms:created>
  <dcterms:modified xsi:type="dcterms:W3CDTF">2026-05-12T07:29:00Z</dcterms:modified>
</cp:coreProperties>
</file>